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414B" w14:textId="77777777" w:rsidR="00682540" w:rsidRDefault="00682540" w:rsidP="00682540">
      <w:pPr>
        <w:spacing w:after="0"/>
        <w:rPr>
          <w:rFonts w:ascii="Georgia" w:hAnsi="Georgia"/>
          <w:noProof/>
          <w:sz w:val="100"/>
          <w:szCs w:val="100"/>
        </w:rPr>
      </w:pPr>
    </w:p>
    <w:p w14:paraId="3532E338" w14:textId="77777777" w:rsidR="00682540" w:rsidRPr="00682540" w:rsidRDefault="00682540" w:rsidP="00682540">
      <w:pPr>
        <w:spacing w:after="0"/>
        <w:ind w:left="720" w:firstLine="720"/>
        <w:rPr>
          <w:rFonts w:ascii="Georgia" w:hAnsi="Georgia"/>
          <w:noProof/>
          <w:sz w:val="36"/>
          <w:szCs w:val="36"/>
          <w:u w:val="single"/>
        </w:rPr>
      </w:pPr>
    </w:p>
    <w:p w14:paraId="3ED2F44A" w14:textId="039EBEAD" w:rsidR="00682540" w:rsidRPr="00682540" w:rsidRDefault="00682540" w:rsidP="00B86C30">
      <w:pPr>
        <w:spacing w:after="0"/>
        <w:ind w:left="2880" w:firstLine="720"/>
        <w:rPr>
          <w:rFonts w:ascii="Georgia" w:hAnsi="Georgia"/>
          <w:noProof/>
          <w:sz w:val="60"/>
          <w:szCs w:val="60"/>
          <w:u w:val="single"/>
        </w:rPr>
      </w:pPr>
      <w:r w:rsidRPr="00682540">
        <w:rPr>
          <w:rFonts w:ascii="Georgia" w:hAnsi="Georgia"/>
          <w:noProof/>
          <w:sz w:val="60"/>
          <w:szCs w:val="60"/>
          <w:u w:val="single"/>
        </w:rPr>
        <w:t>Dragon Fund!</w:t>
      </w:r>
    </w:p>
    <w:p w14:paraId="328E3613" w14:textId="77777777" w:rsidR="00682540" w:rsidRDefault="00682540" w:rsidP="00682540">
      <w:pPr>
        <w:spacing w:after="0"/>
        <w:jc w:val="both"/>
        <w:rPr>
          <w:noProof/>
        </w:rPr>
      </w:pPr>
    </w:p>
    <w:p w14:paraId="39F7F18C" w14:textId="5637B7AC" w:rsidR="00603060" w:rsidRPr="00682540" w:rsidRDefault="00F729DF" w:rsidP="00682540">
      <w:pPr>
        <w:spacing w:after="0"/>
        <w:ind w:right="1152" w:firstLine="720"/>
        <w:jc w:val="both"/>
        <w:rPr>
          <w:rFonts w:ascii="Georgia" w:hAnsi="Georgia"/>
          <w:noProof/>
          <w:sz w:val="24"/>
          <w:szCs w:val="24"/>
        </w:rPr>
      </w:pPr>
      <w:bookmarkStart w:id="0" w:name="_GoBack"/>
      <w:r w:rsidRPr="00682540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ADAE6E" wp14:editId="260F365F">
            <wp:simplePos x="0" y="0"/>
            <wp:positionH relativeFrom="margin">
              <wp:align>center</wp:align>
            </wp:positionH>
            <wp:positionV relativeFrom="page">
              <wp:posOffset>142875</wp:posOffset>
            </wp:positionV>
            <wp:extent cx="7448550" cy="5505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37980d71f729e4faa2cc3cc3c0a7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03060" w:rsidRPr="00682540">
        <w:rPr>
          <w:rFonts w:ascii="Georgia" w:hAnsi="Georgia"/>
          <w:noProof/>
          <w:sz w:val="24"/>
          <w:szCs w:val="24"/>
        </w:rPr>
        <w:t>Welcome to another great year at</w:t>
      </w:r>
      <w:r w:rsidR="00B268C5" w:rsidRPr="00682540">
        <w:rPr>
          <w:rFonts w:ascii="Georgia" w:hAnsi="Georgia"/>
          <w:noProof/>
          <w:sz w:val="24"/>
          <w:szCs w:val="24"/>
        </w:rPr>
        <w:t xml:space="preserve"> the</w:t>
      </w:r>
      <w:r w:rsidR="00603060" w:rsidRPr="00682540">
        <w:rPr>
          <w:rFonts w:ascii="Georgia" w:hAnsi="Georgia"/>
          <w:noProof/>
          <w:sz w:val="24"/>
          <w:szCs w:val="24"/>
        </w:rPr>
        <w:t xml:space="preserve"> School at St George Place! </w:t>
      </w:r>
    </w:p>
    <w:p w14:paraId="064A1E4D" w14:textId="77777777" w:rsidR="00B268C5" w:rsidRPr="00682540" w:rsidRDefault="00603060" w:rsidP="00682540">
      <w:pPr>
        <w:spacing w:after="0"/>
        <w:ind w:left="720" w:right="1152"/>
        <w:jc w:val="both"/>
        <w:rPr>
          <w:rFonts w:ascii="Georgia" w:hAnsi="Georgia"/>
          <w:noProof/>
          <w:sz w:val="24"/>
          <w:szCs w:val="24"/>
        </w:rPr>
      </w:pPr>
      <w:r w:rsidRPr="00682540">
        <w:rPr>
          <w:rFonts w:ascii="Georgia" w:hAnsi="Georgia"/>
          <w:noProof/>
          <w:sz w:val="24"/>
          <w:szCs w:val="24"/>
        </w:rPr>
        <w:t>The PTO is a group of parents, teachers and staff from our school. We work together to support o</w:t>
      </w:r>
      <w:r w:rsidR="00560CDE" w:rsidRPr="00682540">
        <w:rPr>
          <w:rFonts w:ascii="Georgia" w:hAnsi="Georgia"/>
          <w:noProof/>
          <w:sz w:val="24"/>
          <w:szCs w:val="24"/>
        </w:rPr>
        <w:t>u</w:t>
      </w:r>
      <w:r w:rsidRPr="00682540">
        <w:rPr>
          <w:rFonts w:ascii="Georgia" w:hAnsi="Georgia"/>
          <w:noProof/>
          <w:sz w:val="24"/>
          <w:szCs w:val="24"/>
        </w:rPr>
        <w:t xml:space="preserve">r school by providing financial and volunteer support. </w:t>
      </w:r>
      <w:r w:rsidR="00560CDE" w:rsidRPr="00682540">
        <w:rPr>
          <w:rFonts w:ascii="Georgia" w:hAnsi="Georgia"/>
          <w:noProof/>
          <w:sz w:val="24"/>
          <w:szCs w:val="24"/>
        </w:rPr>
        <w:t xml:space="preserve">Our fundraising efforts are vitally important in the current climate of district budget cuts. </w:t>
      </w:r>
    </w:p>
    <w:p w14:paraId="6A8694BF" w14:textId="62211FFA" w:rsidR="00B268C5" w:rsidRPr="00682540" w:rsidRDefault="00B268C5" w:rsidP="00682540">
      <w:pPr>
        <w:spacing w:after="0"/>
        <w:ind w:left="720" w:right="1152"/>
        <w:jc w:val="both"/>
        <w:rPr>
          <w:rFonts w:ascii="Georgia" w:hAnsi="Georgia"/>
          <w:noProof/>
          <w:sz w:val="24"/>
          <w:szCs w:val="24"/>
        </w:rPr>
      </w:pPr>
      <w:r w:rsidRPr="00682540">
        <w:rPr>
          <w:rFonts w:ascii="Georgia" w:hAnsi="Georgia"/>
          <w:noProof/>
          <w:sz w:val="24"/>
          <w:szCs w:val="24"/>
        </w:rPr>
        <w:t xml:space="preserve">In effort to curb some of the smaller frequent fundraisers we are starting an annual </w:t>
      </w:r>
      <w:r w:rsidRPr="00682540">
        <w:rPr>
          <w:rFonts w:ascii="Georgia" w:hAnsi="Georgia"/>
          <w:b/>
          <w:i/>
          <w:noProof/>
          <w:sz w:val="24"/>
          <w:szCs w:val="24"/>
        </w:rPr>
        <w:t>Dragons Fund</w:t>
      </w:r>
      <w:r w:rsidRPr="00682540">
        <w:rPr>
          <w:rFonts w:ascii="Georgia" w:hAnsi="Georgia"/>
          <w:noProof/>
          <w:sz w:val="24"/>
          <w:szCs w:val="24"/>
        </w:rPr>
        <w:t xml:space="preserve"> campaign. Funds raised in this campaign will help us get the year started. </w:t>
      </w:r>
    </w:p>
    <w:p w14:paraId="2BD4A139" w14:textId="26BA1A8F" w:rsidR="00B268C5" w:rsidRPr="00682540" w:rsidRDefault="00B268C5" w:rsidP="00B86C30">
      <w:pPr>
        <w:spacing w:after="0"/>
        <w:ind w:left="2160"/>
        <w:jc w:val="both"/>
        <w:rPr>
          <w:rFonts w:ascii="Georgia" w:hAnsi="Georgia"/>
          <w:noProof/>
          <w:sz w:val="24"/>
          <w:szCs w:val="24"/>
        </w:rPr>
      </w:pPr>
      <w:r w:rsidRPr="00682540">
        <w:rPr>
          <w:rFonts w:ascii="Georgia" w:hAnsi="Georgia"/>
          <w:noProof/>
          <w:sz w:val="24"/>
          <w:szCs w:val="24"/>
        </w:rPr>
        <w:t>These donations help support the school through:</w:t>
      </w:r>
    </w:p>
    <w:p w14:paraId="4C99A81B" w14:textId="5AF8A9FD" w:rsidR="00B268C5" w:rsidRPr="00682540" w:rsidRDefault="00B268C5" w:rsidP="00B86C30">
      <w:pPr>
        <w:spacing w:after="0"/>
        <w:ind w:left="2160"/>
        <w:jc w:val="both"/>
        <w:rPr>
          <w:rFonts w:ascii="Georgia" w:hAnsi="Georgia"/>
          <w:noProof/>
          <w:sz w:val="24"/>
          <w:szCs w:val="24"/>
        </w:rPr>
      </w:pPr>
      <w:r w:rsidRPr="00682540">
        <w:rPr>
          <w:rFonts w:ascii="Georgia" w:hAnsi="Georgia"/>
          <w:noProof/>
          <w:sz w:val="24"/>
          <w:szCs w:val="24"/>
        </w:rPr>
        <w:t>-Field Trips for every grade level</w:t>
      </w:r>
    </w:p>
    <w:p w14:paraId="109E356A" w14:textId="32655A5E" w:rsidR="00B268C5" w:rsidRPr="00682540" w:rsidRDefault="00B268C5" w:rsidP="00B86C30">
      <w:pPr>
        <w:spacing w:after="0"/>
        <w:ind w:left="2160"/>
        <w:jc w:val="both"/>
        <w:rPr>
          <w:rFonts w:ascii="Georgia" w:hAnsi="Georgia"/>
          <w:noProof/>
          <w:sz w:val="24"/>
          <w:szCs w:val="24"/>
        </w:rPr>
      </w:pPr>
      <w:r w:rsidRPr="00682540">
        <w:rPr>
          <w:rFonts w:ascii="Georgia" w:hAnsi="Georgia"/>
          <w:noProof/>
          <w:sz w:val="24"/>
          <w:szCs w:val="24"/>
        </w:rPr>
        <w:t>-Classroom supplies</w:t>
      </w:r>
    </w:p>
    <w:p w14:paraId="7548A189" w14:textId="29D021B9" w:rsidR="00B268C5" w:rsidRPr="00682540" w:rsidRDefault="00B268C5" w:rsidP="00B86C30">
      <w:pPr>
        <w:spacing w:after="0"/>
        <w:ind w:left="2160"/>
        <w:jc w:val="both"/>
        <w:rPr>
          <w:rFonts w:ascii="Georgia" w:hAnsi="Georgia"/>
          <w:noProof/>
          <w:sz w:val="24"/>
          <w:szCs w:val="24"/>
        </w:rPr>
      </w:pPr>
      <w:r w:rsidRPr="00682540">
        <w:rPr>
          <w:rFonts w:ascii="Georgia" w:hAnsi="Georgia"/>
          <w:noProof/>
          <w:sz w:val="24"/>
          <w:szCs w:val="24"/>
        </w:rPr>
        <w:t xml:space="preserve">-IB training for staff </w:t>
      </w:r>
    </w:p>
    <w:p w14:paraId="30AA785F" w14:textId="1128A849" w:rsidR="00B268C5" w:rsidRPr="00682540" w:rsidRDefault="00B268C5" w:rsidP="00B86C30">
      <w:pPr>
        <w:spacing w:after="0"/>
        <w:ind w:left="2160"/>
        <w:jc w:val="both"/>
        <w:rPr>
          <w:rFonts w:ascii="Georgia" w:hAnsi="Georgia"/>
          <w:noProof/>
          <w:sz w:val="24"/>
          <w:szCs w:val="24"/>
        </w:rPr>
      </w:pPr>
      <w:r w:rsidRPr="00682540">
        <w:rPr>
          <w:rFonts w:ascii="Georgia" w:hAnsi="Georgia"/>
          <w:noProof/>
          <w:sz w:val="24"/>
          <w:szCs w:val="24"/>
        </w:rPr>
        <w:t>-Technology</w:t>
      </w:r>
    </w:p>
    <w:p w14:paraId="5FCCA314" w14:textId="09479C09" w:rsidR="00693E81" w:rsidRPr="00682540" w:rsidRDefault="00693E81" w:rsidP="00B86C30">
      <w:pPr>
        <w:spacing w:after="0"/>
        <w:ind w:left="2160"/>
        <w:jc w:val="both"/>
        <w:rPr>
          <w:rFonts w:ascii="Georgia" w:hAnsi="Georgia"/>
          <w:noProof/>
          <w:sz w:val="24"/>
          <w:szCs w:val="24"/>
        </w:rPr>
      </w:pPr>
      <w:r w:rsidRPr="00682540">
        <w:rPr>
          <w:rFonts w:ascii="Georgia" w:hAnsi="Georgia"/>
          <w:noProof/>
          <w:sz w:val="24"/>
          <w:szCs w:val="24"/>
        </w:rPr>
        <w:t xml:space="preserve">-Field day fun </w:t>
      </w:r>
    </w:p>
    <w:p w14:paraId="0AC69B27" w14:textId="02AB2157" w:rsidR="00693E81" w:rsidRPr="00682540" w:rsidRDefault="00693E81" w:rsidP="00B86C30">
      <w:pPr>
        <w:spacing w:after="0"/>
        <w:ind w:left="2160"/>
        <w:jc w:val="both"/>
        <w:rPr>
          <w:rFonts w:ascii="Georgia" w:hAnsi="Georgia"/>
          <w:noProof/>
          <w:sz w:val="24"/>
          <w:szCs w:val="24"/>
        </w:rPr>
      </w:pPr>
      <w:r w:rsidRPr="00682540">
        <w:rPr>
          <w:rFonts w:ascii="Georgia" w:hAnsi="Georgia"/>
          <w:noProof/>
          <w:sz w:val="24"/>
          <w:szCs w:val="24"/>
        </w:rPr>
        <w:t>-Teacher appreciation</w:t>
      </w:r>
    </w:p>
    <w:p w14:paraId="6AAD9689" w14:textId="070FC2A6" w:rsidR="00693E81" w:rsidRPr="00682540" w:rsidRDefault="00693E81" w:rsidP="00682540">
      <w:pPr>
        <w:spacing w:after="0"/>
        <w:jc w:val="both"/>
        <w:rPr>
          <w:rFonts w:ascii="Georgia" w:hAnsi="Georgia"/>
          <w:noProof/>
          <w:sz w:val="24"/>
          <w:szCs w:val="24"/>
        </w:rPr>
      </w:pPr>
    </w:p>
    <w:p w14:paraId="31964DC3" w14:textId="57CA27DB" w:rsidR="00682540" w:rsidRDefault="00682540" w:rsidP="00682540">
      <w:pPr>
        <w:spacing w:after="0"/>
        <w:jc w:val="both"/>
        <w:rPr>
          <w:rFonts w:ascii="Georgia" w:hAnsi="Georgia"/>
          <w:noProof/>
          <w:sz w:val="24"/>
          <w:szCs w:val="24"/>
        </w:rPr>
      </w:pPr>
    </w:p>
    <w:p w14:paraId="10B7A6BB" w14:textId="6395CB84" w:rsidR="00682540" w:rsidRDefault="00682540" w:rsidP="00682540">
      <w:pPr>
        <w:spacing w:after="0"/>
        <w:jc w:val="both"/>
        <w:rPr>
          <w:rFonts w:ascii="Georgia" w:hAnsi="Georgia"/>
          <w:noProof/>
          <w:sz w:val="24"/>
          <w:szCs w:val="24"/>
        </w:rPr>
      </w:pPr>
    </w:p>
    <w:p w14:paraId="1622818A" w14:textId="77777777" w:rsidR="00682540" w:rsidRDefault="00682540" w:rsidP="00682540">
      <w:pPr>
        <w:spacing w:after="0"/>
        <w:jc w:val="both"/>
        <w:rPr>
          <w:rFonts w:ascii="Georgia" w:hAnsi="Georgia"/>
          <w:noProof/>
          <w:sz w:val="24"/>
          <w:szCs w:val="24"/>
        </w:rPr>
      </w:pPr>
    </w:p>
    <w:p w14:paraId="07C48CE5" w14:textId="77777777" w:rsidR="00682540" w:rsidRDefault="00682540" w:rsidP="00682540">
      <w:pPr>
        <w:spacing w:after="0"/>
        <w:jc w:val="both"/>
        <w:rPr>
          <w:rFonts w:ascii="Georgia" w:hAnsi="Georgia"/>
          <w:noProof/>
          <w:sz w:val="24"/>
          <w:szCs w:val="24"/>
        </w:rPr>
      </w:pPr>
    </w:p>
    <w:p w14:paraId="1DE598C7" w14:textId="6F8C2679" w:rsidR="00682540" w:rsidRDefault="00682540" w:rsidP="00682540">
      <w:pPr>
        <w:spacing w:after="0"/>
        <w:jc w:val="both"/>
        <w:rPr>
          <w:rFonts w:ascii="Georgia" w:hAnsi="Georgia"/>
          <w:noProof/>
          <w:sz w:val="24"/>
          <w:szCs w:val="24"/>
        </w:rPr>
      </w:pPr>
    </w:p>
    <w:p w14:paraId="30604BFE" w14:textId="1D2D2781" w:rsidR="00682540" w:rsidRPr="00682540" w:rsidRDefault="00682540" w:rsidP="00682540">
      <w:pPr>
        <w:spacing w:after="0"/>
        <w:jc w:val="both"/>
        <w:rPr>
          <w:rFonts w:ascii="Georgia" w:hAnsi="Georgia"/>
          <w:noProof/>
          <w:sz w:val="20"/>
          <w:szCs w:val="20"/>
        </w:rPr>
      </w:pPr>
    </w:p>
    <w:p w14:paraId="0F24040D" w14:textId="4F45F4C2" w:rsidR="007F232A" w:rsidRPr="00682540" w:rsidRDefault="00693E81" w:rsidP="00682540">
      <w:pPr>
        <w:spacing w:after="0"/>
        <w:jc w:val="both"/>
        <w:rPr>
          <w:rFonts w:ascii="Georgia" w:hAnsi="Georgia"/>
          <w:noProof/>
        </w:rPr>
      </w:pPr>
      <w:r w:rsidRPr="00682540">
        <w:rPr>
          <w:rFonts w:ascii="Georgia" w:hAnsi="Georgia"/>
          <w:noProof/>
        </w:rPr>
        <w:t xml:space="preserve">The PTO is a non profit 501c3 organization. Donations are tax deductible. </w:t>
      </w:r>
      <w:r w:rsidR="0089060A" w:rsidRPr="00682540">
        <w:rPr>
          <w:rFonts w:ascii="Georgia" w:hAnsi="Georgia"/>
          <w:noProof/>
        </w:rPr>
        <w:t>You may be able to increase your donation if your place of work participates in a “Corporate Matching” program. Consider contacting you HR department to see if this is available.</w:t>
      </w:r>
      <w:r w:rsidR="00682540" w:rsidRPr="00682540">
        <w:rPr>
          <w:rFonts w:ascii="Georgia" w:hAnsi="Georgia"/>
          <w:noProof/>
        </w:rPr>
        <w:t xml:space="preserve"> </w:t>
      </w:r>
      <w:r w:rsidR="007F232A" w:rsidRPr="00682540">
        <w:rPr>
          <w:rFonts w:ascii="Georgia" w:hAnsi="Georgia"/>
          <w:noProof/>
        </w:rPr>
        <w:t>Thank you for your support!</w:t>
      </w:r>
    </w:p>
    <w:p w14:paraId="7BECA570" w14:textId="55034061" w:rsidR="00925362" w:rsidRDefault="007F232A" w:rsidP="00603060">
      <w:pPr>
        <w:rPr>
          <w:noProof/>
        </w:rPr>
      </w:pPr>
      <w:r>
        <w:rPr>
          <w:noProof/>
        </w:rPr>
        <w:t xml:space="preserve">_ _ _ _ _ _ _ _ _ _ _ _ _ _ _ _ _ _ _ _ _ _ _ _ _ _ _ _ _ _ _ _ _ _ _ _ _ _ _ _ _ _ _ _ _ _ _ _ _ _ _ _ _ _ _ _ _ _ _ </w:t>
      </w:r>
      <w:r w:rsidR="00682540">
        <w:rPr>
          <w:noProof/>
        </w:rPr>
        <w:t>_ _ _ _ _ _ _ _ _</w:t>
      </w:r>
    </w:p>
    <w:p w14:paraId="4BF0EF90" w14:textId="77777777" w:rsidR="00682540" w:rsidRDefault="00682540" w:rsidP="00AB03E9">
      <w:pPr>
        <w:spacing w:after="0"/>
        <w:rPr>
          <w:noProof/>
        </w:rPr>
      </w:pPr>
    </w:p>
    <w:p w14:paraId="7F3DC6EA" w14:textId="1A7EBDB5" w:rsidR="00925362" w:rsidRDefault="00925362" w:rsidP="00AB03E9">
      <w:pPr>
        <w:spacing w:after="0"/>
        <w:rPr>
          <w:noProof/>
        </w:rPr>
      </w:pPr>
      <w:r>
        <w:rPr>
          <w:noProof/>
        </w:rPr>
        <w:t>Name(s) for Recognition-________________________________________________________________</w:t>
      </w:r>
    </w:p>
    <w:p w14:paraId="3273A64E" w14:textId="32BD5EB5" w:rsidR="00925362" w:rsidRDefault="00925362" w:rsidP="00AB03E9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</w:t>
      </w:r>
      <w:r w:rsidRPr="00925362">
        <w:rPr>
          <w:b/>
          <w:noProof/>
        </w:rPr>
        <w:t>PRINT</w:t>
      </w:r>
      <w:r>
        <w:rPr>
          <w:b/>
          <w:noProof/>
        </w:rPr>
        <w:t xml:space="preserve"> </w:t>
      </w:r>
      <w:r>
        <w:rPr>
          <w:noProof/>
        </w:rPr>
        <w:t xml:space="preserve">exactly as you want your name listed </w:t>
      </w:r>
      <w:r w:rsidR="00041994">
        <w:rPr>
          <w:noProof/>
        </w:rPr>
        <w:t>as a Dragon Fund donor)</w:t>
      </w:r>
    </w:p>
    <w:p w14:paraId="5B2B22F5" w14:textId="77777777" w:rsidR="00AB03E9" w:rsidRDefault="00AB03E9" w:rsidP="00AB03E9">
      <w:pPr>
        <w:pStyle w:val="ListParagraph"/>
        <w:numPr>
          <w:ilvl w:val="0"/>
          <w:numId w:val="5"/>
        </w:numPr>
        <w:spacing w:after="0" w:line="276" w:lineRule="auto"/>
        <w:rPr>
          <w:noProof/>
          <w:sz w:val="24"/>
          <w:szCs w:val="24"/>
        </w:rPr>
        <w:sectPr w:rsidR="00AB03E9" w:rsidSect="00AB03E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F08E69" w14:textId="4E730588" w:rsidR="00AB03E9" w:rsidRPr="00AB03E9" w:rsidRDefault="00041994" w:rsidP="00AB03E9">
      <w:pPr>
        <w:pStyle w:val="ListParagraph"/>
        <w:numPr>
          <w:ilvl w:val="0"/>
          <w:numId w:val="5"/>
        </w:numPr>
        <w:spacing w:before="100" w:beforeAutospacing="1" w:after="0" w:line="276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 w:rsidRPr="00AB03E9">
        <w:rPr>
          <w:noProof/>
          <w:sz w:val="24"/>
          <w:szCs w:val="24"/>
        </w:rPr>
        <w:t>Please do NOT list my name for recognition</w:t>
      </w:r>
    </w:p>
    <w:p w14:paraId="5758FC1D" w14:textId="0830170A" w:rsidR="00041994" w:rsidRPr="00AB03E9" w:rsidRDefault="00041994" w:rsidP="00AB03E9">
      <w:pPr>
        <w:pStyle w:val="ListParagraph"/>
        <w:numPr>
          <w:ilvl w:val="0"/>
          <w:numId w:val="5"/>
        </w:numPr>
        <w:spacing w:before="100" w:beforeAutospacing="1" w:after="0" w:line="276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 w:rsidRPr="00AB03E9">
        <w:rPr>
          <w:noProof/>
          <w:sz w:val="24"/>
          <w:szCs w:val="24"/>
        </w:rPr>
        <w:t>I do not want to receive any goods in return for my donation</w:t>
      </w:r>
    </w:p>
    <w:p w14:paraId="240D208E" w14:textId="77777777" w:rsidR="00AB03E9" w:rsidRDefault="00AB03E9" w:rsidP="00AB03E9">
      <w:pPr>
        <w:rPr>
          <w:noProof/>
        </w:rPr>
        <w:sectPr w:rsidR="00AB03E9" w:rsidSect="00AB03E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1A9F927" w14:textId="31C15EA9" w:rsidR="00AB03E9" w:rsidRPr="00AB03E9" w:rsidRDefault="00AB03E9" w:rsidP="00AB03E9">
      <w:pPr>
        <w:rPr>
          <w:noProof/>
          <w:sz w:val="20"/>
          <w:szCs w:val="20"/>
        </w:rPr>
      </w:pPr>
    </w:p>
    <w:p w14:paraId="0399383A" w14:textId="739497E0" w:rsidR="00AB03E9" w:rsidRPr="00AB03E9" w:rsidRDefault="00AB03E9" w:rsidP="00AB03E9">
      <w:pPr>
        <w:rPr>
          <w:noProof/>
          <w:sz w:val="24"/>
          <w:szCs w:val="24"/>
        </w:rPr>
      </w:pPr>
      <w:r w:rsidRPr="00AB03E9">
        <w:rPr>
          <w:noProof/>
          <w:sz w:val="24"/>
          <w:szCs w:val="24"/>
        </w:rPr>
        <w:t>Student Name: __________________________________ Grade: ________ Teacher: _____________________</w:t>
      </w:r>
    </w:p>
    <w:p w14:paraId="280EB3DB" w14:textId="2FD08189" w:rsidR="00AB03E9" w:rsidRPr="00AB03E9" w:rsidRDefault="00AB03E9" w:rsidP="00AB03E9">
      <w:pPr>
        <w:rPr>
          <w:noProof/>
          <w:sz w:val="24"/>
          <w:szCs w:val="24"/>
        </w:rPr>
      </w:pPr>
      <w:r w:rsidRPr="00AB03E9">
        <w:rPr>
          <w:noProof/>
          <w:sz w:val="24"/>
          <w:szCs w:val="24"/>
        </w:rPr>
        <w:t>Parent Contact: _________________________________ Email: ______________________________________</w:t>
      </w:r>
    </w:p>
    <w:p w14:paraId="5716A788" w14:textId="77777777" w:rsidR="00AB03E9" w:rsidRPr="00AB03E9" w:rsidRDefault="00AB03E9" w:rsidP="00AB03E9">
      <w:pPr>
        <w:jc w:val="center"/>
        <w:rPr>
          <w:noProof/>
          <w:sz w:val="24"/>
          <w:szCs w:val="24"/>
        </w:rPr>
      </w:pPr>
      <w:r w:rsidRPr="00AB03E9">
        <w:rPr>
          <w:noProof/>
          <w:sz w:val="24"/>
          <w:szCs w:val="24"/>
        </w:rPr>
        <w:t>Cash/Credit Card or Check payable to SGPPTO accepted.    Total Amount $: __________</w:t>
      </w:r>
    </w:p>
    <w:p w14:paraId="1B25F77B" w14:textId="77777777" w:rsidR="00AB03E9" w:rsidRPr="00AB03E9" w:rsidRDefault="00AB03E9" w:rsidP="00AB03E9">
      <w:pPr>
        <w:jc w:val="center"/>
        <w:rPr>
          <w:noProof/>
          <w:sz w:val="24"/>
          <w:szCs w:val="24"/>
        </w:rPr>
      </w:pPr>
    </w:p>
    <w:p w14:paraId="5AB701A1" w14:textId="4C39662F" w:rsidR="002C2586" w:rsidRDefault="00AB03E9" w:rsidP="00682540">
      <w:pPr>
        <w:jc w:val="center"/>
        <w:rPr>
          <w:noProof/>
        </w:rPr>
      </w:pPr>
      <w:r w:rsidRPr="00AB03E9">
        <w:rPr>
          <w:noProof/>
          <w:sz w:val="24"/>
          <w:szCs w:val="24"/>
        </w:rPr>
        <w:t>PTO: __________ Cash: __________ CC: __________ Check #: __________ Received: __________</w:t>
      </w:r>
    </w:p>
    <w:sectPr w:rsidR="002C2586" w:rsidSect="00AB03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2in;height:2in" o:bullet="t">
        <v:imagedata r:id="rId1" o:title="th[1]"/>
      </v:shape>
    </w:pict>
  </w:numPicBullet>
  <w:numPicBullet w:numPicBulletId="1">
    <w:pict>
      <v:shape id="_x0000_i1159" type="#_x0000_t75" style="width:468pt;height:468pt" o:bullet="t">
        <v:imagedata r:id="rId2" o:title="th[1]"/>
      </v:shape>
    </w:pict>
  </w:numPicBullet>
  <w:numPicBullet w:numPicBulletId="2">
    <w:pict>
      <v:shape id="_x0000_i1160" type="#_x0000_t75" style="width:450pt;height:450pt" o:bullet="t">
        <v:imagedata r:id="rId3" o:title="th[2]"/>
      </v:shape>
    </w:pict>
  </w:numPicBullet>
  <w:abstractNum w:abstractNumId="0" w15:restartNumberingAfterBreak="0">
    <w:nsid w:val="032E1B6E"/>
    <w:multiLevelType w:val="hybridMultilevel"/>
    <w:tmpl w:val="10562D5E"/>
    <w:lvl w:ilvl="0" w:tplc="459A7C9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1ECD"/>
    <w:multiLevelType w:val="hybridMultilevel"/>
    <w:tmpl w:val="CCC2CFD8"/>
    <w:lvl w:ilvl="0" w:tplc="DC401A4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69FA"/>
    <w:multiLevelType w:val="hybridMultilevel"/>
    <w:tmpl w:val="E14A5E62"/>
    <w:lvl w:ilvl="0" w:tplc="D96C8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C19A3"/>
    <w:multiLevelType w:val="hybridMultilevel"/>
    <w:tmpl w:val="5C9897A4"/>
    <w:lvl w:ilvl="0" w:tplc="4E04662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72D94"/>
    <w:multiLevelType w:val="hybridMultilevel"/>
    <w:tmpl w:val="85FC9A68"/>
    <w:lvl w:ilvl="0" w:tplc="A7E220F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B8"/>
    <w:rsid w:val="000328AC"/>
    <w:rsid w:val="00041994"/>
    <w:rsid w:val="003D0C88"/>
    <w:rsid w:val="004B01A2"/>
    <w:rsid w:val="00560CDE"/>
    <w:rsid w:val="00603060"/>
    <w:rsid w:val="00682540"/>
    <w:rsid w:val="00693E81"/>
    <w:rsid w:val="007F232A"/>
    <w:rsid w:val="0089060A"/>
    <w:rsid w:val="00925362"/>
    <w:rsid w:val="009947B6"/>
    <w:rsid w:val="00AA52B8"/>
    <w:rsid w:val="00AB03E9"/>
    <w:rsid w:val="00AD36BE"/>
    <w:rsid w:val="00B268C5"/>
    <w:rsid w:val="00B86C30"/>
    <w:rsid w:val="00F7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E215"/>
  <w15:chartTrackingRefBased/>
  <w15:docId w15:val="{DE804682-F98F-4CFF-BD7A-91997116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3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0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Casas</dc:creator>
  <cp:keywords/>
  <dc:description/>
  <cp:lastModifiedBy>Liliett Contreras</cp:lastModifiedBy>
  <cp:revision>2</cp:revision>
  <dcterms:created xsi:type="dcterms:W3CDTF">2018-09-07T11:14:00Z</dcterms:created>
  <dcterms:modified xsi:type="dcterms:W3CDTF">2018-09-07T11:14:00Z</dcterms:modified>
</cp:coreProperties>
</file>